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6516" w14:textId="46746641" w:rsidR="00561CEE" w:rsidRPr="00561CEE" w:rsidRDefault="00561C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FE7B1F5" wp14:editId="46A2ADF7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443480" cy="457200"/>
            <wp:effectExtent l="0" t="0" r="0" b="0"/>
            <wp:wrapNone/>
            <wp:docPr id="1" name="Bildobjekt 1" descr="Macintosh HD:Users:MacAir:Desktop:HLR rådet logo:Svenska HLR rådet logo-original LU 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Air:Desktop:HLR rådet logo:Svenska HLR rådet logo-original LU 140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870">
        <w:rPr>
          <w:rFonts w:ascii="Arial" w:hAnsi="Arial" w:cs="Arial"/>
          <w:sz w:val="20"/>
          <w:szCs w:val="20"/>
        </w:rPr>
        <w:t>Stockholm</w:t>
      </w:r>
    </w:p>
    <w:p w14:paraId="192CB544" w14:textId="37CE1DA8" w:rsidR="00561CEE" w:rsidRPr="00561CEE" w:rsidRDefault="00561CEE">
      <w:pPr>
        <w:rPr>
          <w:rFonts w:ascii="Arial" w:hAnsi="Arial" w:cs="Arial"/>
          <w:sz w:val="20"/>
          <w:szCs w:val="20"/>
        </w:rPr>
      </w:pPr>
      <w:r w:rsidRPr="00561CEE">
        <w:rPr>
          <w:rFonts w:ascii="Arial" w:hAnsi="Arial" w:cs="Arial"/>
          <w:sz w:val="20"/>
          <w:szCs w:val="20"/>
        </w:rPr>
        <w:tab/>
      </w:r>
      <w:r w:rsidRPr="00561CEE">
        <w:rPr>
          <w:rFonts w:ascii="Arial" w:hAnsi="Arial" w:cs="Arial"/>
          <w:sz w:val="20"/>
          <w:szCs w:val="20"/>
        </w:rPr>
        <w:tab/>
      </w:r>
      <w:r w:rsidRPr="00561CEE">
        <w:rPr>
          <w:rFonts w:ascii="Arial" w:hAnsi="Arial" w:cs="Arial"/>
          <w:sz w:val="20"/>
          <w:szCs w:val="20"/>
        </w:rPr>
        <w:tab/>
      </w:r>
      <w:r w:rsidRPr="00561CEE">
        <w:rPr>
          <w:rFonts w:ascii="Arial" w:hAnsi="Arial" w:cs="Arial"/>
          <w:sz w:val="20"/>
          <w:szCs w:val="20"/>
        </w:rPr>
        <w:tab/>
      </w:r>
      <w:r w:rsidRPr="00561CEE">
        <w:rPr>
          <w:rFonts w:ascii="Arial" w:hAnsi="Arial" w:cs="Arial"/>
          <w:sz w:val="20"/>
          <w:szCs w:val="20"/>
        </w:rPr>
        <w:tab/>
      </w:r>
      <w:r w:rsidRPr="00561CEE">
        <w:rPr>
          <w:rFonts w:ascii="Arial" w:hAnsi="Arial" w:cs="Arial"/>
          <w:sz w:val="20"/>
          <w:szCs w:val="20"/>
        </w:rPr>
        <w:tab/>
      </w:r>
      <w:proofErr w:type="gramStart"/>
      <w:r w:rsidR="00B84870">
        <w:rPr>
          <w:rFonts w:ascii="Arial" w:hAnsi="Arial" w:cs="Arial"/>
          <w:sz w:val="20"/>
          <w:szCs w:val="20"/>
        </w:rPr>
        <w:t>2020</w:t>
      </w:r>
      <w:r w:rsidR="002F07CE">
        <w:rPr>
          <w:rFonts w:ascii="Arial" w:hAnsi="Arial" w:cs="Arial"/>
          <w:sz w:val="20"/>
          <w:szCs w:val="20"/>
        </w:rPr>
        <w:t>.</w:t>
      </w:r>
      <w:r w:rsidR="00B84870">
        <w:rPr>
          <w:rFonts w:ascii="Arial" w:hAnsi="Arial" w:cs="Arial"/>
          <w:sz w:val="20"/>
          <w:szCs w:val="20"/>
        </w:rPr>
        <w:t>04</w:t>
      </w:r>
      <w:r w:rsidR="002F07CE">
        <w:rPr>
          <w:rFonts w:ascii="Arial" w:hAnsi="Arial" w:cs="Arial"/>
          <w:sz w:val="20"/>
          <w:szCs w:val="20"/>
        </w:rPr>
        <w:t>.</w:t>
      </w:r>
      <w:r w:rsidR="00B84870">
        <w:rPr>
          <w:rFonts w:ascii="Arial" w:hAnsi="Arial" w:cs="Arial"/>
          <w:sz w:val="20"/>
          <w:szCs w:val="20"/>
        </w:rPr>
        <w:t>28</w:t>
      </w:r>
      <w:proofErr w:type="gramEnd"/>
    </w:p>
    <w:p w14:paraId="6332B4FD" w14:textId="77777777" w:rsidR="00C11C4B" w:rsidRDefault="00C11C4B"/>
    <w:p w14:paraId="2B562C19" w14:textId="77777777" w:rsidR="00561CEE" w:rsidRPr="00561CEE" w:rsidRDefault="00561CEE">
      <w:pPr>
        <w:rPr>
          <w:rFonts w:ascii="Arial" w:hAnsi="Arial" w:cs="Arial"/>
        </w:rPr>
      </w:pPr>
    </w:p>
    <w:p w14:paraId="46702B63" w14:textId="77777777" w:rsidR="004168D0" w:rsidRPr="0013649A" w:rsidRDefault="004168D0" w:rsidP="004168D0">
      <w:pPr>
        <w:rPr>
          <w:b/>
          <w:bCs/>
        </w:rPr>
      </w:pPr>
      <w:r w:rsidRPr="00DB57BB">
        <w:rPr>
          <w:b/>
          <w:bCs/>
        </w:rPr>
        <w:t xml:space="preserve">Tillfälliga riktlinjer för utbildning </w:t>
      </w:r>
      <w:r>
        <w:rPr>
          <w:b/>
          <w:bCs/>
        </w:rPr>
        <w:t xml:space="preserve">i Hjärt-lungräddning vuxen och barn </w:t>
      </w:r>
      <w:r w:rsidRPr="00DB57BB">
        <w:rPr>
          <w:b/>
          <w:bCs/>
        </w:rPr>
        <w:t>under Covid-19 pandemin.</w:t>
      </w:r>
    </w:p>
    <w:p w14:paraId="583D5326" w14:textId="19E67391" w:rsidR="004168D0" w:rsidRDefault="004168D0" w:rsidP="001179C6">
      <w:pPr>
        <w:tabs>
          <w:tab w:val="left" w:pos="900"/>
          <w:tab w:val="left" w:pos="1080"/>
        </w:tabs>
      </w:pPr>
      <w:r>
        <w:t xml:space="preserve">Covid-19 pandemin </w:t>
      </w:r>
      <w:r w:rsidRPr="0091329D">
        <w:t xml:space="preserve">har försatt </w:t>
      </w:r>
      <w:r>
        <w:t xml:space="preserve">vårt samhälle i en situation som få av oss tidigare varit med om. Då Folkhälsomyndigheten avråder från sociala kontakter och kräver minskade samlingar av människor leder detta till svårigheter att utbilda i hjärt-lungräddning. Vi ser ett behov av att fortsatt kunna utbilda både i samhället och inom sjukvården. HLR-rådets mål är att alla ska kunna rädda liv och </w:t>
      </w:r>
      <w:r w:rsidR="00E22B62" w:rsidRPr="00212F5C">
        <w:t xml:space="preserve">samt ge första hjälpen </w:t>
      </w:r>
      <w:r w:rsidR="00E22B62">
        <w:t xml:space="preserve">vid </w:t>
      </w:r>
      <w:r w:rsidR="00E22B62" w:rsidRPr="00212F5C">
        <w:t>livshotande sjukdom- och olycksfall</w:t>
      </w:r>
      <w:r w:rsidR="009B5493">
        <w:t xml:space="preserve"> </w:t>
      </w:r>
      <w:r>
        <w:t>även om vi nu har en exceptionell situation</w:t>
      </w:r>
      <w:r w:rsidR="002F07CE">
        <w:t>.</w:t>
      </w:r>
    </w:p>
    <w:p w14:paraId="43ABBF02" w14:textId="1C2A149D" w:rsidR="004168D0" w:rsidRDefault="004168D0" w:rsidP="004168D0">
      <w:r>
        <w:t xml:space="preserve">HLR-rådet rekommenderar att fortsätta utbilda enligt det dokument vi tidigare publicerat på </w:t>
      </w:r>
      <w:hyperlink r:id="rId9" w:history="1">
        <w:r w:rsidR="002F07CE" w:rsidRPr="00A91812">
          <w:rPr>
            <w:rStyle w:val="Hyperlnk"/>
          </w:rPr>
          <w:t>www.hlr.nu</w:t>
        </w:r>
      </w:hyperlink>
      <w:r w:rsidR="002F07CE">
        <w:t>,</w:t>
      </w:r>
      <w:r>
        <w:t xml:space="preserve"> men vi respekterar också att människor inte vill samlas för att genomgå utbildning. Våra ordinarie rekommendationer är att alla utbildningar kräver en fysisk instruktör på plats under kursen</w:t>
      </w:r>
      <w:r w:rsidR="00E22B62">
        <w:t>.</w:t>
      </w:r>
      <w:r>
        <w:t xml:space="preserve"> </w:t>
      </w:r>
    </w:p>
    <w:p w14:paraId="2ECB8047" w14:textId="77777777" w:rsidR="004168D0" w:rsidRDefault="004168D0" w:rsidP="004168D0">
      <w:pPr>
        <w:rPr>
          <w:b/>
          <w:bCs/>
        </w:rPr>
      </w:pPr>
      <w:r w:rsidRPr="00DB57BB">
        <w:rPr>
          <w:b/>
          <w:bCs/>
        </w:rPr>
        <w:t>Tillfällig riktlinje gällande under Covid-19 pandemin</w:t>
      </w:r>
    </w:p>
    <w:p w14:paraId="5004E162" w14:textId="77777777" w:rsidR="004168D0" w:rsidRDefault="004168D0" w:rsidP="004168D0">
      <w:pPr>
        <w:rPr>
          <w:b/>
          <w:bCs/>
        </w:rPr>
      </w:pPr>
      <w:r>
        <w:rPr>
          <w:b/>
          <w:bCs/>
        </w:rPr>
        <w:t>Utbildning i de basala programmen, vuxen HLR och barn HLR, kan genomföras utan instruktör fysiskt på plats om nedanstående punkter följs.</w:t>
      </w:r>
    </w:p>
    <w:p w14:paraId="66475247" w14:textId="77777777" w:rsidR="004168D0" w:rsidRDefault="004168D0" w:rsidP="004168D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Varje deltagare ska ha en egen docka, t.ex. </w:t>
      </w:r>
      <w:proofErr w:type="spellStart"/>
      <w:r>
        <w:rPr>
          <w:b/>
          <w:bCs/>
        </w:rPr>
        <w:t>MiniAnne</w:t>
      </w:r>
      <w:proofErr w:type="spellEnd"/>
      <w:r>
        <w:rPr>
          <w:b/>
          <w:bCs/>
        </w:rPr>
        <w:t xml:space="preserve"> eller </w:t>
      </w:r>
      <w:proofErr w:type="spellStart"/>
      <w:r>
        <w:rPr>
          <w:b/>
          <w:bCs/>
        </w:rPr>
        <w:t>MiniBaby</w:t>
      </w:r>
      <w:proofErr w:type="spellEnd"/>
      <w:r>
        <w:rPr>
          <w:b/>
          <w:bCs/>
        </w:rPr>
        <w:t xml:space="preserve"> </w:t>
      </w:r>
    </w:p>
    <w:p w14:paraId="592C5A4A" w14:textId="12DFB93E" w:rsidR="004168D0" w:rsidRPr="0091329D" w:rsidRDefault="004168D0" w:rsidP="004168D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Alla deltagare ska vara uppkopplade mot någon form av videolänk </w:t>
      </w:r>
      <w:r w:rsidR="009B5493">
        <w:rPr>
          <w:b/>
          <w:bCs/>
        </w:rPr>
        <w:t>(t</w:t>
      </w:r>
      <w:r w:rsidR="009B5493" w:rsidRPr="0091329D">
        <w:rPr>
          <w:b/>
          <w:bCs/>
        </w:rPr>
        <w:t xml:space="preserve">.ex. Zoom, </w:t>
      </w:r>
      <w:proofErr w:type="spellStart"/>
      <w:r w:rsidR="009B5493" w:rsidRPr="0091329D">
        <w:rPr>
          <w:b/>
          <w:bCs/>
        </w:rPr>
        <w:t>Skype</w:t>
      </w:r>
      <w:proofErr w:type="spellEnd"/>
      <w:r w:rsidR="009B5493" w:rsidRPr="0091329D">
        <w:rPr>
          <w:b/>
          <w:bCs/>
        </w:rPr>
        <w:t xml:space="preserve"> eller </w:t>
      </w:r>
      <w:proofErr w:type="spellStart"/>
      <w:r w:rsidR="009B5493" w:rsidRPr="0091329D">
        <w:rPr>
          <w:b/>
          <w:bCs/>
        </w:rPr>
        <w:t>Lifesize</w:t>
      </w:r>
      <w:proofErr w:type="spellEnd"/>
      <w:r w:rsidR="009B5493">
        <w:rPr>
          <w:b/>
          <w:bCs/>
        </w:rPr>
        <w:t xml:space="preserve">) </w:t>
      </w:r>
      <w:r>
        <w:rPr>
          <w:b/>
          <w:bCs/>
        </w:rPr>
        <w:t>där instruktören deltar under hela kursen</w:t>
      </w:r>
      <w:r w:rsidRPr="0091329D">
        <w:rPr>
          <w:b/>
          <w:bCs/>
        </w:rPr>
        <w:t xml:space="preserve">. </w:t>
      </w:r>
    </w:p>
    <w:p w14:paraId="1590A353" w14:textId="3F039768" w:rsidR="004168D0" w:rsidRDefault="004168D0" w:rsidP="004168D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Instruktören ska kunna kommunicera med samtliga deltagare och kunna visa praktiska moment och även se och höra deltagarna för att kunna ge feedback.</w:t>
      </w:r>
    </w:p>
    <w:p w14:paraId="68D663D8" w14:textId="6C9861CC" w:rsidR="004168D0" w:rsidRDefault="004168D0" w:rsidP="004168D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Alla deltagare rekommenderas genomföra webbutbildningen HLR vuxen</w:t>
      </w:r>
      <w:r w:rsidR="002F07CE">
        <w:rPr>
          <w:b/>
          <w:bCs/>
        </w:rPr>
        <w:t xml:space="preserve">, </w:t>
      </w:r>
      <w:hyperlink r:id="rId10" w:anchor="/" w:history="1">
        <w:r w:rsidR="002F07CE">
          <w:rPr>
            <w:rStyle w:val="Hyperlnk"/>
          </w:rPr>
          <w:t>https://webbutbildning.hlr.nu/adapt/hlr_vuxen/#/</w:t>
        </w:r>
      </w:hyperlink>
      <w:r>
        <w:rPr>
          <w:b/>
          <w:bCs/>
        </w:rPr>
        <w:t xml:space="preserve"> innan praktisk vuxen-HLR utbildning.</w:t>
      </w:r>
    </w:p>
    <w:p w14:paraId="03C13442" w14:textId="77777777" w:rsidR="004168D0" w:rsidRPr="008E3613" w:rsidRDefault="004168D0" w:rsidP="004168D0">
      <w:pPr>
        <w:pStyle w:val="Liststycke"/>
        <w:rPr>
          <w:b/>
          <w:bCs/>
        </w:rPr>
      </w:pPr>
    </w:p>
    <w:p w14:paraId="25FE72D6" w14:textId="42E3E033" w:rsidR="004168D0" w:rsidRDefault="004168D0" w:rsidP="004168D0">
      <w:r>
        <w:t xml:space="preserve">Ovanstående förändring av HLR-rådets riktlinjer gäller tillsvidare och som längst till </w:t>
      </w:r>
      <w:r w:rsidR="00F90D94">
        <w:t>31/12</w:t>
      </w:r>
      <w:r>
        <w:t xml:space="preserve"> 2020.</w:t>
      </w:r>
    </w:p>
    <w:p w14:paraId="218BEBF4" w14:textId="77777777" w:rsidR="00561CEE" w:rsidRDefault="00561CEE"/>
    <w:sectPr w:rsidR="00561CEE" w:rsidSect="00C239ED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94094" w14:textId="77777777" w:rsidR="00374EE3" w:rsidRDefault="00374EE3" w:rsidP="00561CEE">
      <w:pPr>
        <w:spacing w:after="0"/>
      </w:pPr>
      <w:r>
        <w:separator/>
      </w:r>
    </w:p>
  </w:endnote>
  <w:endnote w:type="continuationSeparator" w:id="0">
    <w:p w14:paraId="1F82FA37" w14:textId="77777777" w:rsidR="00374EE3" w:rsidRDefault="00374EE3" w:rsidP="00561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835B" w14:textId="77777777" w:rsidR="00561CEE" w:rsidRPr="00561CEE" w:rsidRDefault="00561CEE" w:rsidP="00561CEE">
    <w:pPr>
      <w:pStyle w:val="Sidfot"/>
      <w:jc w:val="center"/>
      <w:rPr>
        <w:sz w:val="20"/>
        <w:szCs w:val="20"/>
      </w:rPr>
    </w:pP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</w:r>
    <w:r w:rsidRPr="00561CEE">
      <w:rPr>
        <w:sz w:val="20"/>
        <w:szCs w:val="20"/>
      </w:rPr>
      <w:softHyphen/>
      <w:t>__________________________________________________________________________</w:t>
    </w:r>
  </w:p>
  <w:p w14:paraId="35192582" w14:textId="77777777" w:rsidR="00561CEE" w:rsidRPr="00561CEE" w:rsidRDefault="00561CEE" w:rsidP="00561CEE">
    <w:pPr>
      <w:pStyle w:val="Sidfot"/>
      <w:jc w:val="center"/>
      <w:rPr>
        <w:b/>
        <w:sz w:val="20"/>
        <w:szCs w:val="20"/>
      </w:rPr>
    </w:pPr>
    <w:r>
      <w:rPr>
        <w:b/>
        <w:sz w:val="20"/>
        <w:szCs w:val="20"/>
      </w:rPr>
      <w:t>Svenska rådet för hjärt</w:t>
    </w:r>
    <w:r w:rsidRPr="00561CEE">
      <w:rPr>
        <w:b/>
        <w:sz w:val="20"/>
        <w:szCs w:val="20"/>
      </w:rPr>
      <w:t>-</w:t>
    </w:r>
    <w:r>
      <w:rPr>
        <w:b/>
        <w:sz w:val="20"/>
        <w:szCs w:val="20"/>
      </w:rPr>
      <w:t xml:space="preserve"> </w:t>
    </w:r>
    <w:r w:rsidRPr="00561CEE">
      <w:rPr>
        <w:b/>
        <w:sz w:val="20"/>
        <w:szCs w:val="20"/>
      </w:rPr>
      <w:t>lungräddning</w:t>
    </w:r>
  </w:p>
  <w:p w14:paraId="20C0B1D6" w14:textId="77777777" w:rsidR="00561CEE" w:rsidRPr="00561CEE" w:rsidRDefault="00561CEE" w:rsidP="00561CEE">
    <w:pPr>
      <w:pStyle w:val="Sidfot"/>
      <w:jc w:val="center"/>
      <w:rPr>
        <w:sz w:val="20"/>
        <w:szCs w:val="20"/>
      </w:rPr>
    </w:pPr>
  </w:p>
  <w:p w14:paraId="1B732EC5" w14:textId="77777777" w:rsidR="00561CEE" w:rsidRPr="00561CEE" w:rsidRDefault="00561CEE" w:rsidP="00561CEE">
    <w:pPr>
      <w:pStyle w:val="Sidfot"/>
      <w:jc w:val="center"/>
      <w:rPr>
        <w:sz w:val="20"/>
        <w:szCs w:val="20"/>
      </w:rPr>
    </w:pPr>
    <w:r w:rsidRPr="00561CEE">
      <w:rPr>
        <w:sz w:val="20"/>
        <w:szCs w:val="20"/>
      </w:rPr>
      <w:t>Besöksadress: Virkesvägen 26, 5 tr.</w:t>
    </w:r>
  </w:p>
  <w:p w14:paraId="2CD5EEBE" w14:textId="77777777" w:rsidR="00561CEE" w:rsidRPr="00561CEE" w:rsidRDefault="00561CEE" w:rsidP="00561CEE">
    <w:pPr>
      <w:pStyle w:val="Sidfot"/>
      <w:jc w:val="center"/>
      <w:rPr>
        <w:sz w:val="20"/>
        <w:szCs w:val="20"/>
      </w:rPr>
    </w:pPr>
    <w:r w:rsidRPr="00561CEE">
      <w:rPr>
        <w:sz w:val="20"/>
        <w:szCs w:val="20"/>
      </w:rPr>
      <w:t>Postadress: Box: 5182</w:t>
    </w:r>
  </w:p>
  <w:p w14:paraId="2634CB30" w14:textId="77777777" w:rsidR="00561CEE" w:rsidRPr="00561CEE" w:rsidRDefault="00561CEE" w:rsidP="00561CEE">
    <w:pPr>
      <w:pStyle w:val="Sidfot"/>
      <w:jc w:val="center"/>
      <w:rPr>
        <w:sz w:val="20"/>
        <w:szCs w:val="20"/>
      </w:rPr>
    </w:pPr>
    <w:r w:rsidRPr="00561CEE">
      <w:rPr>
        <w:sz w:val="20"/>
        <w:szCs w:val="20"/>
      </w:rPr>
      <w:t>12118 Johanneshov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44AC" w14:textId="77777777" w:rsidR="00374EE3" w:rsidRDefault="00374EE3" w:rsidP="00561CEE">
      <w:pPr>
        <w:spacing w:after="0"/>
      </w:pPr>
      <w:r>
        <w:separator/>
      </w:r>
    </w:p>
  </w:footnote>
  <w:footnote w:type="continuationSeparator" w:id="0">
    <w:p w14:paraId="7D74D440" w14:textId="77777777" w:rsidR="00374EE3" w:rsidRDefault="00374EE3" w:rsidP="00561C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2F7"/>
    <w:multiLevelType w:val="hybridMultilevel"/>
    <w:tmpl w:val="47701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E"/>
    <w:rsid w:val="00091DE2"/>
    <w:rsid w:val="00110F11"/>
    <w:rsid w:val="001179C6"/>
    <w:rsid w:val="002F07CE"/>
    <w:rsid w:val="00374EE3"/>
    <w:rsid w:val="004168D0"/>
    <w:rsid w:val="00544CD2"/>
    <w:rsid w:val="00561CEE"/>
    <w:rsid w:val="006D6C75"/>
    <w:rsid w:val="007E055C"/>
    <w:rsid w:val="008516B2"/>
    <w:rsid w:val="00993380"/>
    <w:rsid w:val="009B5493"/>
    <w:rsid w:val="00AD6966"/>
    <w:rsid w:val="00AF66EE"/>
    <w:rsid w:val="00B37628"/>
    <w:rsid w:val="00B84870"/>
    <w:rsid w:val="00B93DC6"/>
    <w:rsid w:val="00C11C4B"/>
    <w:rsid w:val="00C239ED"/>
    <w:rsid w:val="00D6603F"/>
    <w:rsid w:val="00DE3979"/>
    <w:rsid w:val="00E22B62"/>
    <w:rsid w:val="00F90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7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1C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CE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61CE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61CEE"/>
  </w:style>
  <w:style w:type="paragraph" w:styleId="Sidfot">
    <w:name w:val="footer"/>
    <w:basedOn w:val="Normal"/>
    <w:link w:val="SidfotChar"/>
    <w:uiPriority w:val="99"/>
    <w:unhideWhenUsed/>
    <w:rsid w:val="00561CE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61CEE"/>
  </w:style>
  <w:style w:type="paragraph" w:styleId="Liststycke">
    <w:name w:val="List Paragraph"/>
    <w:basedOn w:val="Normal"/>
    <w:uiPriority w:val="34"/>
    <w:qFormat/>
    <w:rsid w:val="004168D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68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68D0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68D0"/>
    <w:rPr>
      <w:rFonts w:eastAsiaTheme="minorHAnsi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168D0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2F07CE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7CE"/>
    <w:pPr>
      <w:spacing w:after="200"/>
    </w:pPr>
    <w:rPr>
      <w:rFonts w:eastAsiaTheme="minorEastAsia"/>
      <w:b/>
      <w:bCs/>
      <w:lang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7CE"/>
    <w:rPr>
      <w:rFonts w:eastAsiaTheme="minorHAnsi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07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1C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CE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61CE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61CEE"/>
  </w:style>
  <w:style w:type="paragraph" w:styleId="Sidfot">
    <w:name w:val="footer"/>
    <w:basedOn w:val="Normal"/>
    <w:link w:val="SidfotChar"/>
    <w:uiPriority w:val="99"/>
    <w:unhideWhenUsed/>
    <w:rsid w:val="00561CE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61CEE"/>
  </w:style>
  <w:style w:type="paragraph" w:styleId="Liststycke">
    <w:name w:val="List Paragraph"/>
    <w:basedOn w:val="Normal"/>
    <w:uiPriority w:val="34"/>
    <w:qFormat/>
    <w:rsid w:val="004168D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68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68D0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68D0"/>
    <w:rPr>
      <w:rFonts w:eastAsiaTheme="minorHAnsi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168D0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2F07CE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7CE"/>
    <w:pPr>
      <w:spacing w:after="200"/>
    </w:pPr>
    <w:rPr>
      <w:rFonts w:eastAsiaTheme="minorEastAsia"/>
      <w:b/>
      <w:bCs/>
      <w:lang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7CE"/>
    <w:rPr>
      <w:rFonts w:eastAsiaTheme="minorHAnsi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bbutbildning.hlr.nu/adapt/hlr_vux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r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 Lifesaving AB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Claesson</dc:creator>
  <cp:lastModifiedBy>Susanne Ericsson</cp:lastModifiedBy>
  <cp:revision>2</cp:revision>
  <dcterms:created xsi:type="dcterms:W3CDTF">2020-09-03T08:52:00Z</dcterms:created>
  <dcterms:modified xsi:type="dcterms:W3CDTF">2020-09-03T08:52:00Z</dcterms:modified>
</cp:coreProperties>
</file>